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E7F" w:rsidRDefault="00B64E7F" w:rsidP="00B64E7F">
      <w:pPr>
        <w:jc w:val="center"/>
        <w:rPr>
          <w:b/>
          <w:u w:val="single"/>
        </w:rPr>
      </w:pPr>
      <w:r w:rsidRPr="00C84056">
        <w:rPr>
          <w:noProof/>
          <w:lang w:eastAsia="es-ES"/>
        </w:rPr>
        <w:drawing>
          <wp:inline distT="0" distB="0" distL="0" distR="0">
            <wp:extent cx="1544692" cy="1764000"/>
            <wp:effectExtent l="19050" t="0" r="0" b="0"/>
            <wp:docPr id="1" name="Imagen 3" descr="C:\Users\usuario\AppData\Local\Microsoft\Windows\Temporary Internet Files\Content.IE5\UELK6SQO\Logo_def_tran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uario\AppData\Local\Microsoft\Windows\Temporary Internet Files\Content.IE5\UELK6SQO\Logo_def_transparente.png"/>
                    <pic:cNvPicPr>
                      <a:picLocks noChangeAspect="1" noChangeArrowheads="1"/>
                    </pic:cNvPicPr>
                  </pic:nvPicPr>
                  <pic:blipFill>
                    <a:blip r:embed="rId5" cstate="print"/>
                    <a:srcRect/>
                    <a:stretch>
                      <a:fillRect/>
                    </a:stretch>
                  </pic:blipFill>
                  <pic:spPr bwMode="auto">
                    <a:xfrm>
                      <a:off x="0" y="0"/>
                      <a:ext cx="1544692" cy="1764000"/>
                    </a:xfrm>
                    <a:prstGeom prst="rect">
                      <a:avLst/>
                    </a:prstGeom>
                    <a:noFill/>
                    <a:ln w="9525">
                      <a:noFill/>
                      <a:miter lim="800000"/>
                      <a:headEnd/>
                      <a:tailEnd/>
                    </a:ln>
                  </pic:spPr>
                </pic:pic>
              </a:graphicData>
            </a:graphic>
          </wp:inline>
        </w:drawing>
      </w:r>
    </w:p>
    <w:p w:rsidR="00B64E7F" w:rsidRDefault="00B64E7F" w:rsidP="00B64E7F">
      <w:pPr>
        <w:jc w:val="center"/>
        <w:rPr>
          <w:b/>
          <w:u w:val="single"/>
        </w:rPr>
      </w:pPr>
      <w:r>
        <w:rPr>
          <w:b/>
          <w:u w:val="single"/>
        </w:rPr>
        <w:t>V MEMORIAL PEDRO SÁNCHEZ MERLO – ÍSCARCUP DE FÚTBOL 7 BENJAMÍN</w:t>
      </w:r>
    </w:p>
    <w:p w:rsidR="00B64E7F" w:rsidRDefault="00B64E7F" w:rsidP="00C4051A">
      <w:pPr>
        <w:jc w:val="both"/>
      </w:pPr>
    </w:p>
    <w:p w:rsidR="00C4051A" w:rsidRDefault="00C4051A" w:rsidP="00C4051A">
      <w:pPr>
        <w:jc w:val="both"/>
        <w:rPr>
          <w:b/>
        </w:rPr>
      </w:pPr>
      <w:r>
        <w:t xml:space="preserve">Por la presente os queremos invitar a participar en la </w:t>
      </w:r>
      <w:r>
        <w:rPr>
          <w:b/>
        </w:rPr>
        <w:t>V edición de la ÍSCARCUP</w:t>
      </w:r>
    </w:p>
    <w:p w:rsidR="00C4051A" w:rsidRDefault="00C4051A" w:rsidP="00C4051A">
      <w:pPr>
        <w:jc w:val="both"/>
      </w:pPr>
      <w:r>
        <w:t xml:space="preserve">La </w:t>
      </w:r>
      <w:r>
        <w:rPr>
          <w:b/>
        </w:rPr>
        <w:t xml:space="preserve">ÍSCARCUP </w:t>
      </w:r>
      <w:r>
        <w:t xml:space="preserve">es un Torneo Internacional de Fútbol 7 benjamín, ya considerado como el mejor de España en su categoría, que se celebra en la localidad de </w:t>
      </w:r>
      <w:proofErr w:type="spellStart"/>
      <w:r>
        <w:t>Íscar</w:t>
      </w:r>
      <w:proofErr w:type="spellEnd"/>
      <w:r>
        <w:t xml:space="preserve"> (Valladolid). Tal y como sucedió el año pasado, en esta edición queremos que cualquier equipo pueda participar en el Torneo, por lo que constará de dos </w:t>
      </w:r>
      <w:proofErr w:type="gramStart"/>
      <w:r>
        <w:t>fases :</w:t>
      </w:r>
      <w:proofErr w:type="gramEnd"/>
    </w:p>
    <w:p w:rsidR="00C4051A" w:rsidRDefault="00C4051A" w:rsidP="00C4051A">
      <w:pPr>
        <w:pStyle w:val="Prrafodelista"/>
        <w:numPr>
          <w:ilvl w:val="0"/>
          <w:numId w:val="1"/>
        </w:numPr>
        <w:jc w:val="both"/>
      </w:pPr>
      <w:r>
        <w:rPr>
          <w:b/>
        </w:rPr>
        <w:t xml:space="preserve">FASE </w:t>
      </w:r>
      <w:proofErr w:type="gramStart"/>
      <w:r>
        <w:rPr>
          <w:b/>
        </w:rPr>
        <w:t>PREVIA :</w:t>
      </w:r>
      <w:proofErr w:type="gramEnd"/>
      <w:r>
        <w:rPr>
          <w:b/>
        </w:rPr>
        <w:t xml:space="preserve"> </w:t>
      </w:r>
      <w:r>
        <w:t>En esta competición podrán participar, previa inscripción, todos los clubes que lo deseen, de cualquier provincia, región o país.</w:t>
      </w:r>
    </w:p>
    <w:p w:rsidR="00C4051A" w:rsidRDefault="00C4051A" w:rsidP="00C4051A">
      <w:pPr>
        <w:pStyle w:val="Prrafodelista"/>
        <w:numPr>
          <w:ilvl w:val="0"/>
          <w:numId w:val="1"/>
        </w:numPr>
        <w:jc w:val="both"/>
      </w:pPr>
      <w:r w:rsidRPr="004A55C0">
        <w:t>Cada club puede participar con el número de equipos que desee</w:t>
      </w:r>
      <w:r>
        <w:t xml:space="preserve">  (A, B, C</w:t>
      </w:r>
      <w:proofErr w:type="gramStart"/>
      <w:r>
        <w:t>, …</w:t>
      </w:r>
      <w:proofErr w:type="gramEnd"/>
      <w:r>
        <w:t>).</w:t>
      </w:r>
    </w:p>
    <w:p w:rsidR="00C4051A" w:rsidRDefault="00C4051A" w:rsidP="00C4051A">
      <w:pPr>
        <w:pStyle w:val="Prrafodelista"/>
        <w:numPr>
          <w:ilvl w:val="0"/>
          <w:numId w:val="1"/>
        </w:numPr>
        <w:jc w:val="both"/>
      </w:pPr>
      <w:r>
        <w:t>Los equipos los formarán niños y niñas, nacidos ellos en 2005 o 2006 o sucesivos, y ellas en 2.004,2005 ó 2006 y sucesivos.</w:t>
      </w:r>
    </w:p>
    <w:p w:rsidR="00C4051A" w:rsidRDefault="00C4051A" w:rsidP="00C4051A">
      <w:pPr>
        <w:pStyle w:val="Prrafodelista"/>
        <w:numPr>
          <w:ilvl w:val="0"/>
          <w:numId w:val="1"/>
        </w:numPr>
        <w:jc w:val="both"/>
      </w:pPr>
      <w:r>
        <w:t xml:space="preserve">La competición se desarrollará durante 27 y 28 de septiembre de 2014, en el Nuevo Estadio San Miguel de </w:t>
      </w:r>
      <w:proofErr w:type="spellStart"/>
      <w:r>
        <w:t>Íscar</w:t>
      </w:r>
      <w:proofErr w:type="spellEnd"/>
      <w:r>
        <w:t xml:space="preserve"> (Valladolid), en campos de hierba natural y artificial.</w:t>
      </w:r>
    </w:p>
    <w:p w:rsidR="00C4051A" w:rsidRDefault="00C4051A" w:rsidP="00C4051A">
      <w:pPr>
        <w:pStyle w:val="Prrafodelista"/>
        <w:numPr>
          <w:ilvl w:val="0"/>
          <w:numId w:val="1"/>
        </w:numPr>
        <w:jc w:val="both"/>
      </w:pPr>
      <w:r>
        <w:t>Los equipos jugarán un mínimo de 3 partidos.</w:t>
      </w:r>
    </w:p>
    <w:p w:rsidR="00C4051A" w:rsidRDefault="00C4051A" w:rsidP="00C4051A">
      <w:pPr>
        <w:pStyle w:val="Prrafodelista"/>
        <w:numPr>
          <w:ilvl w:val="0"/>
          <w:numId w:val="1"/>
        </w:numPr>
        <w:jc w:val="both"/>
      </w:pPr>
      <w:r>
        <w:rPr>
          <w:b/>
        </w:rPr>
        <w:t>LOS DOS PRIMEROS CLASIFICADOS</w:t>
      </w:r>
      <w:r>
        <w:t xml:space="preserve"> de esta Fase adquirirán el derecho a participar en la Fase Final de la </w:t>
      </w:r>
      <w:proofErr w:type="spellStart"/>
      <w:r>
        <w:t>Íscarcup</w:t>
      </w:r>
      <w:proofErr w:type="spellEnd"/>
      <w:r>
        <w:t xml:space="preserve"> 2015.</w:t>
      </w:r>
    </w:p>
    <w:p w:rsidR="00C4051A" w:rsidRDefault="00C4051A" w:rsidP="00C4051A">
      <w:pPr>
        <w:pStyle w:val="Prrafodelista"/>
        <w:numPr>
          <w:ilvl w:val="0"/>
          <w:numId w:val="1"/>
        </w:numPr>
        <w:jc w:val="both"/>
      </w:pPr>
      <w:r>
        <w:t xml:space="preserve">El tercer clasificado ocupará la plaza de primer equipo suplente de la FASE FINAL, para cubrir cualquier vacante o contingencia </w:t>
      </w:r>
    </w:p>
    <w:p w:rsidR="00C4051A" w:rsidRDefault="00C4051A" w:rsidP="00C4051A">
      <w:pPr>
        <w:pStyle w:val="Prrafodelista"/>
        <w:jc w:val="both"/>
      </w:pPr>
    </w:p>
    <w:p w:rsidR="00C4051A" w:rsidRDefault="00C4051A" w:rsidP="00C4051A">
      <w:pPr>
        <w:pStyle w:val="Prrafodelista"/>
        <w:numPr>
          <w:ilvl w:val="0"/>
          <w:numId w:val="1"/>
        </w:numPr>
        <w:jc w:val="both"/>
      </w:pPr>
      <w:r>
        <w:rPr>
          <w:b/>
        </w:rPr>
        <w:t xml:space="preserve">FASE FINAL : </w:t>
      </w:r>
      <w:r>
        <w:t xml:space="preserve">Se disputará durante la Semana Santa de 2.015, los días 2 y 3 de abril, jueves santo y viernes santo, y participarán las mejores canteras mundiales ( A.C. </w:t>
      </w:r>
      <w:proofErr w:type="spellStart"/>
      <w:r>
        <w:t>Milan</w:t>
      </w:r>
      <w:proofErr w:type="spellEnd"/>
      <w:r>
        <w:t xml:space="preserve">, F.C. Barcelona, Real Madrid, Atlético de Madrid, </w:t>
      </w:r>
      <w:proofErr w:type="spellStart"/>
      <w:r>
        <w:t>Athletic</w:t>
      </w:r>
      <w:proofErr w:type="spellEnd"/>
      <w:r>
        <w:t xml:space="preserve"> de Bilbao, Valencia, Sevilla …..) invitados directamente por la organización.</w:t>
      </w:r>
    </w:p>
    <w:p w:rsidR="00C4051A" w:rsidRDefault="00C4051A" w:rsidP="00C4051A">
      <w:pPr>
        <w:pStyle w:val="Prrafodelista"/>
      </w:pPr>
    </w:p>
    <w:p w:rsidR="00C4051A" w:rsidRDefault="00C4051A" w:rsidP="00C4051A">
      <w:pPr>
        <w:pStyle w:val="Prrafodelista"/>
        <w:numPr>
          <w:ilvl w:val="0"/>
          <w:numId w:val="1"/>
        </w:numPr>
        <w:jc w:val="both"/>
      </w:pPr>
      <w:r>
        <w:t xml:space="preserve">La Fase Final será retransmitida por Televisión a nivel nacional. </w:t>
      </w:r>
    </w:p>
    <w:p w:rsidR="00C4051A" w:rsidRDefault="00C4051A" w:rsidP="00C4051A">
      <w:pPr>
        <w:pStyle w:val="Prrafodelista"/>
      </w:pPr>
    </w:p>
    <w:p w:rsidR="00C4051A" w:rsidRDefault="00C4051A" w:rsidP="00C4051A">
      <w:pPr>
        <w:pStyle w:val="Prrafodelista"/>
        <w:numPr>
          <w:ilvl w:val="0"/>
          <w:numId w:val="1"/>
        </w:numPr>
        <w:jc w:val="both"/>
      </w:pPr>
      <w:r>
        <w:t>Los equipos clasificados de la Fase Previa participarán en alojamiento en régimen de pensión completa de manera gratuita en hoteles de la zona.</w:t>
      </w:r>
    </w:p>
    <w:p w:rsidR="00C4051A" w:rsidRDefault="00C4051A" w:rsidP="00C4051A">
      <w:pPr>
        <w:pStyle w:val="Prrafodelista"/>
      </w:pPr>
    </w:p>
    <w:p w:rsidR="00C4051A" w:rsidRDefault="00C4051A" w:rsidP="00C4051A">
      <w:pPr>
        <w:jc w:val="both"/>
      </w:pPr>
    </w:p>
    <w:p w:rsidR="00C4051A" w:rsidRDefault="00C4051A" w:rsidP="00C4051A">
      <w:pPr>
        <w:jc w:val="center"/>
        <w:rPr>
          <w:b/>
          <w:u w:val="single"/>
        </w:rPr>
      </w:pPr>
      <w:r>
        <w:rPr>
          <w:b/>
          <w:u w:val="single"/>
        </w:rPr>
        <w:lastRenderedPageBreak/>
        <w:t>DETALLES PARA LA INSCRIPCIÓN</w:t>
      </w:r>
    </w:p>
    <w:p w:rsidR="00C4051A" w:rsidRDefault="00C4051A" w:rsidP="00C4051A">
      <w:pPr>
        <w:jc w:val="center"/>
        <w:rPr>
          <w:b/>
          <w:u w:val="single"/>
        </w:rPr>
      </w:pPr>
    </w:p>
    <w:p w:rsidR="00C4051A" w:rsidRDefault="00C4051A" w:rsidP="00C4051A">
      <w:pPr>
        <w:jc w:val="both"/>
      </w:pPr>
      <w:r>
        <w:t>El plazo para inscribirse en la Fase Previa finaliza el 12 de septiembre de 2.014, aunque la Organización se reserva el derecho de cerrar el plazo con anterioridad en caso de que se complete el número máximo de equipos. Para evitar correr este riesgo, la Organización recomienda hacer la inscripción y el pago de la cuota con la mayor antelación posible, puesto que la admisión se hará por riguroso orden.</w:t>
      </w:r>
    </w:p>
    <w:p w:rsidR="00C4051A" w:rsidRDefault="00C4051A" w:rsidP="00C4051A">
      <w:pPr>
        <w:jc w:val="both"/>
      </w:pPr>
      <w:r>
        <w:rPr>
          <w:b/>
          <w:u w:val="single"/>
        </w:rPr>
        <w:t xml:space="preserve">CUOTA DE </w:t>
      </w:r>
      <w:proofErr w:type="gramStart"/>
      <w:r>
        <w:rPr>
          <w:b/>
          <w:u w:val="single"/>
        </w:rPr>
        <w:t>INSCRIPCIÓN :</w:t>
      </w:r>
      <w:proofErr w:type="gramEnd"/>
      <w:r>
        <w:rPr>
          <w:b/>
          <w:u w:val="single"/>
        </w:rPr>
        <w:t xml:space="preserve"> </w:t>
      </w:r>
      <w:r>
        <w:t xml:space="preserve">100 € por equipo destinados a pagar los gastos de arbitrajes, fruta, bebidas ….), a ingresar en la cuenta de CAJA ESPAÑA – CAJA DUERO </w:t>
      </w:r>
    </w:p>
    <w:p w:rsidR="00C4051A" w:rsidRPr="008333B4" w:rsidRDefault="00C4051A" w:rsidP="00C4051A">
      <w:pPr>
        <w:jc w:val="center"/>
        <w:rPr>
          <w:b/>
          <w:sz w:val="28"/>
          <w:szCs w:val="28"/>
        </w:rPr>
      </w:pPr>
      <w:r w:rsidRPr="008333B4">
        <w:rPr>
          <w:b/>
          <w:sz w:val="28"/>
          <w:szCs w:val="28"/>
        </w:rPr>
        <w:t>ES97 – 2096 – 0126 – 36 - 2046898304</w:t>
      </w:r>
    </w:p>
    <w:p w:rsidR="00C4051A" w:rsidRDefault="00C4051A" w:rsidP="00C4051A">
      <w:pPr>
        <w:jc w:val="both"/>
      </w:pPr>
      <w:r>
        <w:rPr>
          <w:b/>
          <w:u w:val="single"/>
        </w:rPr>
        <w:t xml:space="preserve">METODOS DE </w:t>
      </w:r>
      <w:proofErr w:type="gramStart"/>
      <w:r>
        <w:rPr>
          <w:b/>
          <w:u w:val="single"/>
        </w:rPr>
        <w:t>INSCRIPCIÓN :</w:t>
      </w:r>
      <w:proofErr w:type="gramEnd"/>
      <w:r>
        <w:rPr>
          <w:b/>
          <w:u w:val="single"/>
        </w:rPr>
        <w:t xml:space="preserve"> </w:t>
      </w:r>
    </w:p>
    <w:p w:rsidR="00C4051A" w:rsidRDefault="00C4051A" w:rsidP="00C4051A">
      <w:pPr>
        <w:pStyle w:val="Prrafodelista"/>
        <w:numPr>
          <w:ilvl w:val="0"/>
          <w:numId w:val="1"/>
        </w:numPr>
        <w:jc w:val="both"/>
      </w:pPr>
      <w:r>
        <w:t xml:space="preserve">Por mail a la dirección </w:t>
      </w:r>
      <w:hyperlink r:id="rId6" w:history="1">
        <w:r w:rsidRPr="0039756F">
          <w:rPr>
            <w:rStyle w:val="Hipervnculo"/>
          </w:rPr>
          <w:t>jesushernansanz@gmail.com</w:t>
        </w:r>
      </w:hyperlink>
      <w:r>
        <w:t xml:space="preserve"> indicando nombre del equipo, persona, teléfono y mail de contacto.</w:t>
      </w:r>
    </w:p>
    <w:p w:rsidR="00C4051A" w:rsidRDefault="00C4051A" w:rsidP="00C4051A">
      <w:pPr>
        <w:pStyle w:val="Prrafodelista"/>
        <w:jc w:val="both"/>
      </w:pPr>
    </w:p>
    <w:p w:rsidR="00C4051A" w:rsidRDefault="00C4051A" w:rsidP="00C4051A">
      <w:pPr>
        <w:jc w:val="both"/>
        <w:rPr>
          <w:b/>
          <w:u w:val="single"/>
        </w:rPr>
      </w:pPr>
      <w:r>
        <w:rPr>
          <w:b/>
          <w:u w:val="single"/>
        </w:rPr>
        <w:t>IMPRESCINDIBLE</w:t>
      </w:r>
    </w:p>
    <w:p w:rsidR="00C4051A" w:rsidRDefault="00C4051A" w:rsidP="00C4051A">
      <w:pPr>
        <w:pStyle w:val="Prrafodelista"/>
        <w:numPr>
          <w:ilvl w:val="0"/>
          <w:numId w:val="1"/>
        </w:numPr>
        <w:jc w:val="both"/>
      </w:pPr>
      <w:r>
        <w:t>Ingreso bancario de la cuota de inscripción</w:t>
      </w:r>
    </w:p>
    <w:p w:rsidR="00C4051A" w:rsidRDefault="00C4051A" w:rsidP="00C4051A">
      <w:pPr>
        <w:pStyle w:val="Prrafodelista"/>
        <w:numPr>
          <w:ilvl w:val="0"/>
          <w:numId w:val="1"/>
        </w:numPr>
        <w:jc w:val="both"/>
      </w:pPr>
      <w:r>
        <w:t>Al hacer el ingreso indicar en el concepto el nombre del equipo / club</w:t>
      </w:r>
    </w:p>
    <w:p w:rsidR="00C4051A" w:rsidRDefault="00C4051A" w:rsidP="00C4051A">
      <w:pPr>
        <w:pStyle w:val="Prrafodelista"/>
        <w:numPr>
          <w:ilvl w:val="0"/>
          <w:numId w:val="1"/>
        </w:numPr>
        <w:jc w:val="both"/>
      </w:pPr>
      <w:r>
        <w:t>Inscribirse antes del 12 de septiembre</w:t>
      </w:r>
    </w:p>
    <w:p w:rsidR="00C4051A" w:rsidRDefault="00C4051A" w:rsidP="00C4051A">
      <w:pPr>
        <w:pStyle w:val="Prrafodelista"/>
        <w:rPr>
          <w:b/>
          <w:u w:val="single"/>
        </w:rPr>
      </w:pPr>
    </w:p>
    <w:p w:rsidR="00C4051A" w:rsidRDefault="00C4051A" w:rsidP="00C4051A">
      <w:pPr>
        <w:pStyle w:val="Prrafodelista"/>
        <w:rPr>
          <w:b/>
          <w:u w:val="single"/>
        </w:rPr>
      </w:pPr>
    </w:p>
    <w:p w:rsidR="00C4051A" w:rsidRPr="00C84056" w:rsidRDefault="00C4051A" w:rsidP="00C4051A">
      <w:pPr>
        <w:rPr>
          <w:b/>
          <w:u w:val="single"/>
        </w:rPr>
      </w:pPr>
    </w:p>
    <w:p w:rsidR="00C4051A" w:rsidRDefault="00C4051A" w:rsidP="00C4051A">
      <w:pPr>
        <w:pStyle w:val="Prrafodelista"/>
        <w:jc w:val="center"/>
        <w:rPr>
          <w:b/>
          <w:u w:val="single"/>
        </w:rPr>
      </w:pPr>
      <w:r>
        <w:rPr>
          <w:b/>
          <w:u w:val="single"/>
        </w:rPr>
        <w:t>SOBRE LA COMPETICIÓN EN LA FASE PREVIA</w:t>
      </w:r>
    </w:p>
    <w:p w:rsidR="00C4051A" w:rsidRDefault="00C4051A" w:rsidP="00C4051A">
      <w:pPr>
        <w:pStyle w:val="Prrafodelista"/>
        <w:jc w:val="center"/>
        <w:rPr>
          <w:b/>
          <w:u w:val="single"/>
        </w:rPr>
      </w:pPr>
    </w:p>
    <w:p w:rsidR="00C4051A" w:rsidRDefault="00C4051A" w:rsidP="00C4051A">
      <w:pPr>
        <w:pStyle w:val="Prrafodelista"/>
        <w:jc w:val="both"/>
      </w:pPr>
      <w:proofErr w:type="gramStart"/>
      <w:r>
        <w:rPr>
          <w:b/>
          <w:u w:val="single"/>
        </w:rPr>
        <w:t>REGLAMENTO :</w:t>
      </w:r>
      <w:proofErr w:type="gramEnd"/>
      <w:r>
        <w:rPr>
          <w:b/>
          <w:u w:val="single"/>
        </w:rPr>
        <w:t xml:space="preserve"> </w:t>
      </w:r>
      <w:r>
        <w:t>El reglamento que se aplicará en el Torneo será el oficial de la R.F.E.F. en la modalidad de Fútbol 7.</w:t>
      </w:r>
    </w:p>
    <w:p w:rsidR="00C4051A" w:rsidRDefault="00C4051A" w:rsidP="00C4051A">
      <w:pPr>
        <w:pStyle w:val="Prrafodelista"/>
        <w:jc w:val="both"/>
      </w:pPr>
      <w:r>
        <w:t>Los participantes se acreditarán con D.N.I. o ficha federativa actualizada. Cada equipo podrá inscribir un máximo de quince jugadores.</w:t>
      </w:r>
    </w:p>
    <w:p w:rsidR="00C4051A" w:rsidRDefault="00C4051A" w:rsidP="00C4051A">
      <w:pPr>
        <w:pStyle w:val="Prrafodelista"/>
        <w:jc w:val="both"/>
      </w:pPr>
    </w:p>
    <w:p w:rsidR="00C4051A" w:rsidRDefault="00C4051A" w:rsidP="00C4051A">
      <w:pPr>
        <w:pStyle w:val="Prrafodelista"/>
        <w:jc w:val="both"/>
      </w:pPr>
      <w:r>
        <w:t>Los partidos se disputarán a dos tiempos de 15 minutos, con 5 minutos de descanso, excepto la final que se disputará a dos tiempos de 20 minutos con 5 minutos de descanso</w:t>
      </w:r>
    </w:p>
    <w:p w:rsidR="00C4051A" w:rsidRDefault="00C4051A" w:rsidP="00C4051A">
      <w:pPr>
        <w:pStyle w:val="Prrafodelista"/>
        <w:jc w:val="both"/>
      </w:pPr>
    </w:p>
    <w:p w:rsidR="00C4051A" w:rsidRDefault="00C4051A" w:rsidP="00C4051A">
      <w:pPr>
        <w:pStyle w:val="Prrafodelista"/>
        <w:jc w:val="both"/>
      </w:pPr>
      <w:r>
        <w:t>A los equipos participantes se les facilitará el calendario y normas generales del Torneo con un mínimo de 15 días de antelación, así como cualquier otra información relativa al Torneo.</w:t>
      </w:r>
    </w:p>
    <w:p w:rsidR="00C4051A" w:rsidRDefault="00C4051A" w:rsidP="00C4051A">
      <w:pPr>
        <w:pStyle w:val="Prrafodelista"/>
        <w:jc w:val="both"/>
      </w:pPr>
    </w:p>
    <w:p w:rsidR="00C4051A" w:rsidRDefault="00C4051A" w:rsidP="00C4051A">
      <w:pPr>
        <w:pStyle w:val="Prrafodelista"/>
        <w:jc w:val="both"/>
      </w:pPr>
      <w:r>
        <w:t xml:space="preserve">Para cualquier información o aclaración contactar preferentemente en el mail </w:t>
      </w:r>
      <w:hyperlink r:id="rId7" w:history="1">
        <w:r w:rsidRPr="00263E9E">
          <w:rPr>
            <w:rStyle w:val="Hipervnculo"/>
          </w:rPr>
          <w:t>jesushernansanz@gmail.com</w:t>
        </w:r>
      </w:hyperlink>
      <w:r>
        <w:t xml:space="preserve"> o en el teléfono 606407574</w:t>
      </w:r>
    </w:p>
    <w:p w:rsidR="00C4051A" w:rsidRPr="00B64E7F" w:rsidRDefault="00B64E7F" w:rsidP="00B64E7F">
      <w:pPr>
        <w:pStyle w:val="Prrafodelista"/>
        <w:jc w:val="center"/>
        <w:rPr>
          <w:b/>
          <w:sz w:val="28"/>
          <w:szCs w:val="28"/>
          <w:u w:val="single"/>
        </w:rPr>
      </w:pPr>
      <w:r>
        <w:rPr>
          <w:b/>
          <w:sz w:val="28"/>
          <w:szCs w:val="28"/>
          <w:u w:val="single"/>
        </w:rPr>
        <w:lastRenderedPageBreak/>
        <w:t>EDICIÓN 2014</w:t>
      </w:r>
    </w:p>
    <w:p w:rsidR="00C4051A" w:rsidRDefault="00B64E7F" w:rsidP="00B64E7F">
      <w:pPr>
        <w:pStyle w:val="Prrafodelista"/>
        <w:jc w:val="center"/>
      </w:pPr>
      <w:r>
        <w:rPr>
          <w:noProof/>
          <w:lang w:eastAsia="es-ES"/>
        </w:rPr>
        <w:drawing>
          <wp:anchor distT="0" distB="0" distL="114300" distR="114300" simplePos="0" relativeHeight="251659264" behindDoc="0" locked="0" layoutInCell="1" allowOverlap="1">
            <wp:simplePos x="0" y="0"/>
            <wp:positionH relativeFrom="column">
              <wp:posOffset>-908685</wp:posOffset>
            </wp:positionH>
            <wp:positionV relativeFrom="paragraph">
              <wp:posOffset>374650</wp:posOffset>
            </wp:positionV>
            <wp:extent cx="6125210" cy="6191885"/>
            <wp:effectExtent l="19050" t="0" r="8890" b="0"/>
            <wp:wrapTopAndBottom/>
            <wp:docPr id="5" name="Imagen 3" descr="C:\Users\usuario\Downloads\ISCAR CUP 2014  20140719_140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uario\Downloads\ISCAR CUP 2014  20140719_140320.jpg"/>
                    <pic:cNvPicPr>
                      <a:picLocks noChangeAspect="1" noChangeArrowheads="1"/>
                    </pic:cNvPicPr>
                  </pic:nvPicPr>
                  <pic:blipFill>
                    <a:blip r:embed="rId8" cstate="print"/>
                    <a:srcRect/>
                    <a:stretch>
                      <a:fillRect/>
                    </a:stretch>
                  </pic:blipFill>
                  <pic:spPr bwMode="auto">
                    <a:xfrm>
                      <a:off x="0" y="0"/>
                      <a:ext cx="6125210" cy="6191885"/>
                    </a:xfrm>
                    <a:prstGeom prst="rect">
                      <a:avLst/>
                    </a:prstGeom>
                    <a:noFill/>
                    <a:ln w="9525">
                      <a:noFill/>
                      <a:miter lim="800000"/>
                      <a:headEnd/>
                      <a:tailEnd/>
                    </a:ln>
                  </pic:spPr>
                </pic:pic>
              </a:graphicData>
            </a:graphic>
          </wp:anchor>
        </w:drawing>
      </w:r>
    </w:p>
    <w:p w:rsidR="00C4051A" w:rsidRPr="00263A08" w:rsidRDefault="00C4051A" w:rsidP="00B64E7F">
      <w:pPr>
        <w:pStyle w:val="Prrafodelista"/>
        <w:jc w:val="center"/>
      </w:pPr>
    </w:p>
    <w:p w:rsidR="00C4051A" w:rsidRDefault="00C4051A" w:rsidP="00B64E7F">
      <w:pPr>
        <w:jc w:val="center"/>
      </w:pPr>
    </w:p>
    <w:p w:rsidR="00734C2C" w:rsidRDefault="00B64E7F" w:rsidP="00B64E7F">
      <w:pPr>
        <w:jc w:val="center"/>
      </w:pPr>
      <w:r>
        <w:rPr>
          <w:noProof/>
          <w:lang w:eastAsia="es-ES"/>
        </w:rPr>
        <w:drawing>
          <wp:inline distT="0" distB="0" distL="0" distR="0">
            <wp:extent cx="5400040" cy="1255509"/>
            <wp:effectExtent l="19050" t="0" r="0" b="0"/>
            <wp:docPr id="4" name="Imagen 3" descr="C:\Users\usuario\Pictures\nuevosanmiguel_comple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uario\Pictures\nuevosanmiguel_completo.jpg"/>
                    <pic:cNvPicPr>
                      <a:picLocks noChangeAspect="1" noChangeArrowheads="1"/>
                    </pic:cNvPicPr>
                  </pic:nvPicPr>
                  <pic:blipFill>
                    <a:blip r:embed="rId9" cstate="print"/>
                    <a:srcRect/>
                    <a:stretch>
                      <a:fillRect/>
                    </a:stretch>
                  </pic:blipFill>
                  <pic:spPr bwMode="auto">
                    <a:xfrm>
                      <a:off x="0" y="0"/>
                      <a:ext cx="5400040" cy="1255509"/>
                    </a:xfrm>
                    <a:prstGeom prst="rect">
                      <a:avLst/>
                    </a:prstGeom>
                    <a:noFill/>
                    <a:ln w="9525">
                      <a:noFill/>
                      <a:miter lim="800000"/>
                      <a:headEnd/>
                      <a:tailEnd/>
                    </a:ln>
                  </pic:spPr>
                </pic:pic>
              </a:graphicData>
            </a:graphic>
          </wp:inline>
        </w:drawing>
      </w:r>
    </w:p>
    <w:sectPr w:rsidR="00734C2C" w:rsidSect="00734C2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AE4161"/>
    <w:multiLevelType w:val="hybridMultilevel"/>
    <w:tmpl w:val="1D780634"/>
    <w:lvl w:ilvl="0" w:tplc="0AC69296">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4051A"/>
    <w:rsid w:val="00734C2C"/>
    <w:rsid w:val="008A7F4D"/>
    <w:rsid w:val="00B64E7F"/>
    <w:rsid w:val="00C4051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51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4051A"/>
    <w:pPr>
      <w:ind w:left="720"/>
      <w:contextualSpacing/>
    </w:pPr>
  </w:style>
  <w:style w:type="character" w:styleId="Hipervnculo">
    <w:name w:val="Hyperlink"/>
    <w:basedOn w:val="Fuentedeprrafopredeter"/>
    <w:uiPriority w:val="99"/>
    <w:unhideWhenUsed/>
    <w:rsid w:val="00C4051A"/>
    <w:rPr>
      <w:color w:val="0000FF" w:themeColor="hyperlink"/>
      <w:u w:val="single"/>
    </w:rPr>
  </w:style>
  <w:style w:type="paragraph" w:styleId="Textodeglobo">
    <w:name w:val="Balloon Text"/>
    <w:basedOn w:val="Normal"/>
    <w:link w:val="TextodegloboCar"/>
    <w:uiPriority w:val="99"/>
    <w:semiHidden/>
    <w:unhideWhenUsed/>
    <w:rsid w:val="00B64E7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64E7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mailto:jesushernansanz@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esushernansanz@gmail.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558</Words>
  <Characters>3074</Characters>
  <Application>Microsoft Office Word</Application>
  <DocSecurity>0</DocSecurity>
  <Lines>25</Lines>
  <Paragraphs>7</Paragraphs>
  <ScaleCrop>false</ScaleCrop>
  <Company>www.intercambiosvirtuales.org</Company>
  <LinksUpToDate>false</LinksUpToDate>
  <CharactersWithSpaces>3625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www.intercambiosvirtuales.org</dc:creator>
  <cp:lastModifiedBy>www.intercambiosvirtuales.org</cp:lastModifiedBy>
  <cp:revision>2</cp:revision>
  <dcterms:created xsi:type="dcterms:W3CDTF">2014-07-22T09:35:00Z</dcterms:created>
  <dcterms:modified xsi:type="dcterms:W3CDTF">2014-07-22T09:44:00Z</dcterms:modified>
</cp:coreProperties>
</file>